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77D0" w:rsidRPr="008977D0" w:rsidRDefault="008977D0" w:rsidP="008977D0">
      <w:pPr>
        <w:widowControl/>
        <w:spacing w:line="543" w:lineRule="atLeast"/>
        <w:jc w:val="center"/>
        <w:outlineLvl w:val="0"/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</w:pP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Linux</w:t>
      </w: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系统（</w:t>
      </w: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X64</w:t>
      </w: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）安装</w:t>
      </w: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Oracle11g</w:t>
      </w:r>
      <w:r w:rsidRPr="008977D0">
        <w:rPr>
          <w:rFonts w:ascii="Tahoma" w:eastAsia="宋体" w:hAnsi="Tahoma" w:cs="Tahoma"/>
          <w:b/>
          <w:bCs/>
          <w:color w:val="669900"/>
          <w:kern w:val="36"/>
          <w:sz w:val="25"/>
          <w:szCs w:val="25"/>
        </w:rPr>
        <w:t>完整安装图文教程另附基本操作</w:t>
      </w:r>
    </w:p>
    <w:p w:rsidR="008977D0" w:rsidRPr="008977D0" w:rsidRDefault="008977D0" w:rsidP="008977D0">
      <w:pPr>
        <w:widowControl/>
        <w:spacing w:line="340" w:lineRule="atLeast"/>
        <w:jc w:val="center"/>
        <w:rPr>
          <w:rFonts w:ascii="Tahoma" w:eastAsia="宋体" w:hAnsi="Tahoma" w:cs="Tahoma"/>
          <w:color w:val="999999"/>
          <w:kern w:val="0"/>
          <w:sz w:val="16"/>
          <w:szCs w:val="16"/>
        </w:rPr>
      </w:pPr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>投稿：</w:t>
      </w:r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 xml:space="preserve">hebedich </w:t>
      </w:r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>字体：</w:t>
      </w:r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>[</w:t>
      </w:r>
      <w:hyperlink r:id="rId6" w:history="1">
        <w:r w:rsidRPr="008977D0">
          <w:rPr>
            <w:rFonts w:ascii="Tahoma" w:eastAsia="宋体" w:hAnsi="Tahoma" w:cs="Tahoma"/>
            <w:color w:val="10326B"/>
            <w:kern w:val="0"/>
            <w:sz w:val="16"/>
          </w:rPr>
          <w:t>增加</w:t>
        </w:r>
      </w:hyperlink>
      <w:r w:rsidRPr="008977D0">
        <w:rPr>
          <w:rFonts w:ascii="Tahoma" w:eastAsia="宋体" w:hAnsi="Tahoma" w:cs="Tahoma"/>
          <w:color w:val="999999"/>
          <w:kern w:val="0"/>
          <w:sz w:val="16"/>
        </w:rPr>
        <w:t> </w:t>
      </w:r>
      <w:hyperlink r:id="rId7" w:history="1">
        <w:r w:rsidRPr="008977D0">
          <w:rPr>
            <w:rFonts w:ascii="Tahoma" w:eastAsia="宋体" w:hAnsi="Tahoma" w:cs="Tahoma"/>
            <w:color w:val="10326B"/>
            <w:kern w:val="0"/>
            <w:sz w:val="16"/>
          </w:rPr>
          <w:t>减小</w:t>
        </w:r>
      </w:hyperlink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 xml:space="preserve">] </w:t>
      </w:r>
      <w:r w:rsidRPr="008977D0">
        <w:rPr>
          <w:rFonts w:ascii="Tahoma" w:eastAsia="宋体" w:hAnsi="Tahoma" w:cs="Tahoma"/>
          <w:color w:val="999999"/>
          <w:kern w:val="0"/>
          <w:sz w:val="16"/>
          <w:szCs w:val="16"/>
        </w:rPr>
        <w:t>类型：转载</w:t>
      </w:r>
    </w:p>
    <w:p w:rsidR="008977D0" w:rsidRPr="008977D0" w:rsidRDefault="008977D0" w:rsidP="008977D0">
      <w:pPr>
        <w:widowControl/>
        <w:spacing w:line="340" w:lineRule="atLeast"/>
        <w:ind w:firstLine="408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因项目需求，需要在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64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位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系统中安装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 11g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，在网上查了很多内容，结合自己的实际经验，终于安装成功，记录下来，分享给有需要的同志们，不谢哈！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^_^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一、修改操作系统核心参数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Root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用户下执行以下步骤：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）修改用户的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SHELL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的限制，修改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/etc/security/limits.conf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文件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输入命令：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vi /etc/security/limits.conf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键进入编辑模式，将下列内容加入该文件。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8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oracle soft nproc 2047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oracle hard nproc 16384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oracle soft nofile 1024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oracle hard nofile 65536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编辑完成后按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Esc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键，输入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“:wq”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存盘退出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）修改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/etc/pam.d/login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文件，输入命令：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vi /etc/pam.d/login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键进入编辑模式，将下列内容加入该文件。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9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session required /lib/security/pam_limits.so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session required pam_limits.so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编辑完成后按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Esc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键，输入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“:wq”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存盘退出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3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）修改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内核，修改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/etc/sysctl.conf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文件，输入命令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: vi /etc/sysctl.conf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键进入编辑模式，将下列内容加入该文件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0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543"/>
        <w:gridCol w:w="8328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14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21</w:t>
            </w:r>
          </w:p>
        </w:tc>
        <w:tc>
          <w:tcPr>
            <w:tcW w:w="8328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lastRenderedPageBreak/>
              <w:t>fs.file-max = 6815744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fs.aio-max-nr = 1048576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kernel.shmall = 2097152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kernel.shmmax = 2147483648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kernel.shmmni = 4096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kernel.sem = 250 32000 100 128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net.ipv4.ip_local_port_range = 9000 65500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net.core.rmem_default = 4194304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net.core.rmem_max = 4194304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net.core.wmem_default = 262144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net.core.wmem_max = 1048576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编辑完成后按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Esc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键，输入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“:wq”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存盘退出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4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）要使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/etc/sysctl.conf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更改立即生效，执行以下命令。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sysctl -p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显示如下：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1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543"/>
        <w:gridCol w:w="8328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27</w:t>
            </w:r>
          </w:p>
        </w:tc>
        <w:tc>
          <w:tcPr>
            <w:tcW w:w="8328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linux:~ # sysctl -p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net.ipv4.icmp_echo_ignore_broadcasts = 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net.ipv4.conf.all.rp_filter = 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fs.file-max = 6815744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fs.aio-max-nr = 1048576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kernel.shmall = 2097152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kernel.shmmax = 2147483648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kernel.shmmni = 4096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kernel.sem = 250 32000 100 128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net.ipv4.ip_local_port_range = 9000 65500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net.core.rmem_default = 4194304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net.core.rmem_max = 4194304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net.core.wmem_default = 262144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net.core.wmem_max = 1048576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5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）编辑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/etc/profile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，输入命令：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vi /etc/profile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键进入编辑模式，将下列内容加入该文件。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2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543"/>
        <w:gridCol w:w="8328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15</w:t>
            </w:r>
          </w:p>
        </w:tc>
        <w:tc>
          <w:tcPr>
            <w:tcW w:w="8328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lastRenderedPageBreak/>
              <w:t>if [ $USER = "oracle" ]; then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lastRenderedPageBreak/>
              <w:t>if [ $SHELL = "/bin/ksh" ]; then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ulimit -p 16384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ulimit -n 65536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else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ulimit -u 16384 -n 65536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fi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fi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编辑完成后按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Esc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键，输入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“:wq”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存盘退出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6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）创建相关用户和组，作为软件安装和支持组的拥有者。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创建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用户和密码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,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输入命令：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3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useradd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-g oinstall -g dba -m oracle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passwd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oracle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然后会让你输入密码，密码任意输入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次，但必须保持一致，回车确认。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7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）创建数据库软件目录和数据文件存放目录，目录的位置，根据自己的情况来定，注意磁盘空间即可，这里我把其放到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,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例如：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输入命令：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4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mkdir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/home/oracle/app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mkdir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/home/oracle/app/oracle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mkdir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/home/oracle/app/oradata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mkdir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/home/oracle/app/oracle/product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8)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更改目录属主为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用户所有，输入命令：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5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chown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-R oracle:oinstall /home/oracle/app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9)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配置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用户的环境变量，首先，切换到新创建的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,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su – oracle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，然后直接在输入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vi .bash_profile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编辑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.bash_profile,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进入编辑模式，增加以下内容：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6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lastRenderedPageBreak/>
              <w:t>export ORACLE_BASE=/home/oracle/app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export ORACLE_HOME=$ORACLE_BASE/oracle/product/11.2.0/dbhome_1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export ORACLE_SID=orcl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export PATH=$PATH:$HOME/bin:$ORACLE_HOME/bin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export LD_LIBRARY_PATH=$ORACLE_HOME/lib:/usr/lib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编辑完成后按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Esc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键，输入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“:wq”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存盘退出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二、安装过程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）当上述系统要求操作全部完成后，注销系统，在图形界面以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用户登陆。首先将下载的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安装包复制到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中，用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SSH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其他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ftp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工具拷贝。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打开一个终端，运行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unzip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命令解压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安装文件，如：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输入命令：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17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unzip linux.x64_11gR2_database_1of2.zip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unzip linux.x64_11gR2_database_2of2.zip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解压完成后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cd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进入其解压后的目录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database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输入命令：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cd database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使用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命令可以查看解压后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database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所包含的文件，如下图：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4735830" cy="379730"/>
            <wp:effectExtent l="19050" t="0" r="7620" b="0"/>
            <wp:docPr id="1" name="图片 1" descr="http://files.jb51.net/file_images/article/201408/2014081510241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les.jb51.net/file_images/article/201408/2014081510241216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）执行安装，输入命令：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./runInstaller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16425"/>
            <wp:effectExtent l="19050" t="0" r="0" b="0"/>
            <wp:docPr id="2" name="图片 2" descr="http://files.jb51.net/file_images/article/201408/2014081510241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files.jb51.net/file_images/article/201408/2014081510241217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511675"/>
            <wp:effectExtent l="19050" t="0" r="0" b="0"/>
            <wp:docPr id="3" name="图片 3" descr="http://files.jb51.net/file_images/article/201408/2014081510241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files.jb51.net/file_images/article/201408/2014081510241218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51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34205"/>
            <wp:effectExtent l="19050" t="0" r="0" b="0"/>
            <wp:docPr id="4" name="图片 4" descr="http://files.jb51.net/file_images/article/201408/201408151024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iles.jb51.net/file_images/article/201408/2014081510241219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3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94530"/>
            <wp:effectExtent l="19050" t="0" r="0" b="0"/>
            <wp:docPr id="5" name="图片 5" descr="http://files.jb51.net/file_images/article/201408/2014081510241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files.jb51.net/file_images/article/201408/2014081510241520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94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77385"/>
            <wp:effectExtent l="19050" t="0" r="0" b="0"/>
            <wp:docPr id="6" name="图片 6" descr="http://files.jb51.net/file_images/article/201408/201408151024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files.jb51.net/file_images/article/201408/2014081510241521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7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34205"/>
            <wp:effectExtent l="19050" t="0" r="0" b="0"/>
            <wp:docPr id="7" name="图片 7" descr="http://files.jb51.net/file_images/article/201408/2014081510241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files.jb51.net/file_images/article/201408/2014081510241522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3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459605"/>
            <wp:effectExtent l="19050" t="0" r="0" b="0"/>
            <wp:docPr id="8" name="图片 8" descr="http://files.jb51.net/file_images/article/201408/2014081510241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files.jb51.net/file_images/article/201408/2014081510241523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502785"/>
            <wp:effectExtent l="19050" t="0" r="0" b="0"/>
            <wp:docPr id="9" name="图片 9" descr="http://files.jb51.net/file_images/article/201408/201408151024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files.jb51.net/file_images/article/201408/2014081510241524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装到这一步，可以看到，可以查看到有很多的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rpm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包没有，我们可以从安装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的光盘或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ISO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中（或去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D:\linux_oracle11g_Package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）查找所缺的包，使用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ftp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上传到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中，然后使用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rpm –ivh xxx.rpm --nodeps –force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来进行安装（其中加上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--nodeps -- force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代表强制安装，是在直接使用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rpm –ivh xxx.rpm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安装不成功的情况下用的）等到把包全部都安装好的情况下，再次在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图形界面中，执行安装过程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，下来在环境检查过程中，就通过了。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399280"/>
            <wp:effectExtent l="19050" t="0" r="0" b="0"/>
            <wp:docPr id="10" name="图片 10" descr="http://files.jb51.net/file_images/article/201408/2014081510241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files.jb51.net/file_images/article/201408/2014081510241525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3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安装过程中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86%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可能会遇到报错如出错问题（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error in invoking target 'mkldflags ntcontab.o nnfgt.o' of makefile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）按照如下步骤顺序执行。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上传安装镜像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rhel-server-6.1-x86_64-dvd.iso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然后将镜像文件挂，如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/mnt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28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543"/>
        <w:gridCol w:w="8328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16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19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20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29</w:t>
            </w:r>
          </w:p>
        </w:tc>
        <w:tc>
          <w:tcPr>
            <w:tcW w:w="8328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lastRenderedPageBreak/>
              <w:t># mount -o loop rhel-server-6.1-x86_64-dvd.iso /mnt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cd /mnt/Packages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glibc-common-2.12-1.25.el6.x86_64.rpm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kernel-headers-2.6.32-131.0.15.el6.x86_64.rpm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libgcc-4.4.5-6.el6.x86_64.rpm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glibc-2.12-1.25.el6.x86_64.rpm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libgomp-4.4.5-6.el6.x86_64.rpm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nscd-2.12-1.25.el6.x86_64.rpm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lastRenderedPageBreak/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glibc-headers-2.12-1.25.el6.x86_64.rpm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glibc-devel-2.12-1.25.el6.x86_64.rpm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mpfr-2.4.1-6.el6.x86_64.rpm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ppl-0.10.2-11.el6.x86_64.rpm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cloog-ppl-0.15.7-1.2.el6.x86_64.rpm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cpp-4.4.5-6.el6.x86_64.rpm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gcc-4.4.5-6.el6.x86_64.rpm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注：以上是安装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gcc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，软件安装顺序不能错。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29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******************************************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libstdc++-4.4.5-6.el6.x86_64.rpm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libstdc++-devel-4.4.5-6.el6.x86_64.rpm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# rpm -ivh gcc-c++-4.4.5-6.el6.x86_64.rpm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注：以上是安装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gcc-c++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根据这个方法解决了错误。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安装完成后，系统会提示你需要用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root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权限执行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个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shell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脚本。按照其提示的路径，找到其所在的位置，如：我的就在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/home/oracle/app/oracle/product/11.2.0/dbhome_1/root.sh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和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/home/oracle/oraInventory/orainstRoot.sh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新开启一个终端，输入命令：</w:t>
      </w:r>
    </w:p>
    <w:p w:rsidR="008977D0" w:rsidRPr="008977D0" w:rsidRDefault="008977D0" w:rsidP="008977D0">
      <w:pPr>
        <w:widowControl/>
        <w:wordWrap w:val="0"/>
        <w:spacing w:line="179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hyperlink r:id="rId30" w:history="1">
        <w:r w:rsidRPr="008977D0">
          <w:rPr>
            <w:rFonts w:ascii="Tahoma" w:eastAsia="宋体" w:hAnsi="Tahoma" w:cs="Tahoma"/>
            <w:color w:val="006699"/>
            <w:kern w:val="0"/>
            <w:sz w:val="19"/>
          </w:rPr>
          <w:t>?</w:t>
        </w:r>
      </w:hyperlink>
    </w:p>
    <w:tbl>
      <w:tblPr>
        <w:tblW w:w="8871" w:type="dxa"/>
        <w:tblCellMar>
          <w:left w:w="0" w:type="dxa"/>
          <w:right w:w="0" w:type="dxa"/>
        </w:tblCellMar>
        <w:tblLook w:val="04A0"/>
      </w:tblPr>
      <w:tblGrid>
        <w:gridCol w:w="435"/>
        <w:gridCol w:w="8436"/>
      </w:tblGrid>
      <w:tr w:rsidR="008977D0" w:rsidRPr="008977D0" w:rsidTr="008977D0">
        <w:tc>
          <w:tcPr>
            <w:tcW w:w="0" w:type="auto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2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3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4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5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6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7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8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9</w:t>
            </w:r>
          </w:p>
        </w:tc>
        <w:tc>
          <w:tcPr>
            <w:tcW w:w="8436" w:type="dxa"/>
            <w:tcMar>
              <w:top w:w="109" w:type="dxa"/>
              <w:left w:w="109" w:type="dxa"/>
              <w:bottom w:w="109" w:type="dxa"/>
              <w:right w:w="109" w:type="dxa"/>
            </w:tcMar>
            <w:vAlign w:val="center"/>
            <w:hideMark/>
          </w:tcPr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su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– root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cd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/home/oracle/app/oracle/product/11.2.0/dbhome_1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sh root.sh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cd</w:t>
            </w: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 xml:space="preserve"> </w:t>
            </w:r>
            <w:r w:rsidRPr="008977D0">
              <w:rPr>
                <w:rFonts w:ascii="宋体" w:eastAsia="宋体" w:hAnsi="宋体" w:cs="宋体"/>
                <w:kern w:val="0"/>
                <w:sz w:val="24"/>
              </w:rPr>
              <w:t>/home/oracle/oraInventory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19"/>
                <w:szCs w:val="19"/>
              </w:rPr>
              <w:t> </w:t>
            </w:r>
          </w:p>
          <w:p w:rsidR="008977D0" w:rsidRPr="008977D0" w:rsidRDefault="008977D0" w:rsidP="008977D0">
            <w:pPr>
              <w:widowControl/>
              <w:spacing w:line="209" w:lineRule="atLeast"/>
              <w:jc w:val="left"/>
              <w:rPr>
                <w:rFonts w:ascii="宋体" w:eastAsia="宋体" w:hAnsi="宋体" w:cs="宋体"/>
                <w:kern w:val="0"/>
                <w:sz w:val="19"/>
                <w:szCs w:val="19"/>
              </w:rPr>
            </w:pPr>
            <w:r w:rsidRPr="008977D0">
              <w:rPr>
                <w:rFonts w:ascii="宋体" w:eastAsia="宋体" w:hAnsi="宋体" w:cs="宋体"/>
                <w:kern w:val="0"/>
                <w:sz w:val="24"/>
              </w:rPr>
              <w:t>sh orainstRoot.sh</w:t>
            </w:r>
          </w:p>
        </w:tc>
      </w:tr>
    </w:tbl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三、数据库建库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还是在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用户的图形界面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用户中，新开启一个终端，直接输入命令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dbca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会弹出如下界面。我们这里采用定制数据库。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75125"/>
            <wp:effectExtent l="19050" t="0" r="0" b="0"/>
            <wp:docPr id="11" name="图片 11" descr="http://files.jb51.net/file_images/article/201408/2014081510241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files.jb51.net/file_images/article/201408/2014081510241526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4175125"/>
            <wp:effectExtent l="19050" t="0" r="0" b="0"/>
            <wp:docPr id="12" name="图片 12" descr="http://files.jb51.net/file_images/article/201408/2014081510241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files.jb51.net/file_images/article/201408/2014081510241527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84015"/>
            <wp:effectExtent l="19050" t="0" r="0" b="0"/>
            <wp:docPr id="13" name="图片 13" descr="http://files.jb51.net/file_images/article/201408/201408151024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files.jb51.net/file_images/article/201408/2014081510241628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4218305"/>
            <wp:effectExtent l="19050" t="0" r="0" b="0"/>
            <wp:docPr id="14" name="图片 14" descr="http://files.jb51.net/file_images/article/201408/2014081510241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files.jb51.net/file_images/article/201408/2014081510241629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40835"/>
            <wp:effectExtent l="19050" t="0" r="0" b="0"/>
            <wp:docPr id="15" name="图片 15" descr="http://files.jb51.net/file_images/article/201408/2014081510241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files.jb51.net/file_images/article/201408/2014081510241630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4123690"/>
            <wp:effectExtent l="19050" t="0" r="0" b="0"/>
            <wp:docPr id="16" name="图片 16" descr="http://files.jb51.net/file_images/article/201408/201408151024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files.jb51.net/file_images/article/201408/2014081510241631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75125"/>
            <wp:effectExtent l="19050" t="0" r="0" b="0"/>
            <wp:docPr id="17" name="图片 17" descr="http://files.jb51.net/file_images/article/201408/2014081510241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files.jb51.net/file_images/article/201408/2014081510241632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4184015"/>
            <wp:effectExtent l="19050" t="0" r="0" b="0"/>
            <wp:docPr id="18" name="图片 18" descr="http://files.jb51.net/file_images/article/201408/2014081510241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files.jb51.net/file_images/article/201408/2014081510241633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84015"/>
            <wp:effectExtent l="19050" t="0" r="0" b="0"/>
            <wp:docPr id="19" name="图片 19" descr="http://files.jb51.net/file_images/article/201408/2014081510241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files.jb51.net/file_images/article/201408/2014081510241634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8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4209415"/>
            <wp:effectExtent l="19050" t="0" r="0" b="0"/>
            <wp:docPr id="20" name="图片 20" descr="http://files.jb51.net/file_images/article/201408/2014081510241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files.jb51.net/file_images/article/201408/2014081510241635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909310" cy="4157980"/>
            <wp:effectExtent l="19050" t="0" r="0" b="0"/>
            <wp:docPr id="21" name="图片 21" descr="http://files.jb51.net/file_images/article/201408/2014081510241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files.jb51.net/file_images/article/201408/2014081510241636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经过漫长的等待，当看到此界面，说明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建库完成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四、配置监听及本地网络服务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用户的图形界面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用户中，新开启一个终端，输入命令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netca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会弹出如下界面。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3916680"/>
            <wp:effectExtent l="19050" t="0" r="0" b="0"/>
            <wp:docPr id="22" name="图片 22" descr="http://files.jb51.net/file_images/article/201408/2014081510241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files.jb51.net/file_images/article/201408/2014081510241637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）创建监听服务（充当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服务器，让别的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客户端连接本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服务器）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3855720"/>
            <wp:effectExtent l="19050" t="0" r="0" b="0"/>
            <wp:docPr id="23" name="图片 23" descr="http://files.jb51.net/file_images/article/201408/2014081510241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files.jb51.net/file_images/article/201408/2014081510241638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909310" cy="3994150"/>
            <wp:effectExtent l="19050" t="0" r="0" b="0"/>
            <wp:docPr id="24" name="图片 24" descr="http://files.jb51.net/file_images/article/201408/2014081510241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files.jb51.net/file_images/article/201408/2014081510241639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770880" cy="3847465"/>
            <wp:effectExtent l="19050" t="0" r="1270" b="0"/>
            <wp:docPr id="25" name="图片 25" descr="http://files.jb51.net/file_images/article/201408/2014081510241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files.jb51.net/file_images/article/201408/2014081510241640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814060" cy="3787140"/>
            <wp:effectExtent l="19050" t="0" r="0" b="0"/>
            <wp:docPr id="26" name="图片 26" descr="http://files.jb51.net/file_images/article/201408/2014081510241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files.jb51.net/file_images/article/201408/2014081510241641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805805" cy="3864610"/>
            <wp:effectExtent l="19050" t="0" r="4445" b="0"/>
            <wp:docPr id="27" name="图片 27" descr="http://files.jb51.net/file_images/article/201408/201408151024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iles.jb51.net/file_images/article/201408/2014081510241642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831205" cy="3890645"/>
            <wp:effectExtent l="19050" t="0" r="0" b="0"/>
            <wp:docPr id="28" name="图片 28" descr="http://files.jb51.net/file_images/article/201408/2014081510241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files.jb51.net/file_images/article/201408/2014081510241643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3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配置本地网络服务名（充当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客户端，连接别的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服务器）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840095" cy="3873500"/>
            <wp:effectExtent l="19050" t="0" r="8255" b="0"/>
            <wp:docPr id="29" name="图片 29" descr="http://files.jb51.net/file_images/article/201408/2014081510241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iles.jb51.net/file_images/article/201408/2014081510241944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779770" cy="3813175"/>
            <wp:effectExtent l="19050" t="0" r="0" b="0"/>
            <wp:docPr id="30" name="图片 30" descr="http://files.jb51.net/file_images/article/201408/2014081510241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files.jb51.net/file_images/article/201408/2014081510241945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输入连接的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服务器的数据库的实例名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814060" cy="3864610"/>
            <wp:effectExtent l="19050" t="0" r="0" b="0"/>
            <wp:docPr id="31" name="图片 31" descr="http://files.jb51.net/file_images/article/201408/2014081510242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files.jb51.net/file_images/article/201408/2014081510242046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753735" cy="3864610"/>
            <wp:effectExtent l="19050" t="0" r="0" b="0"/>
            <wp:docPr id="32" name="图片 32" descr="http://files.jb51.net/file_images/article/201408/201408151024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files.jb51.net/file_images/article/201408/2014081510242047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地址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814060" cy="3855720"/>
            <wp:effectExtent l="19050" t="0" r="0" b="0"/>
            <wp:docPr id="33" name="图片 33" descr="http://files.jb51.net/file_images/article/201408/201408151024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files.jb51.net/file_images/article/201408/2014081510242048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选中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YES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测试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779770" cy="3873500"/>
            <wp:effectExtent l="19050" t="0" r="0" b="0"/>
            <wp:docPr id="34" name="图片 34" descr="http://files.jb51.net/file_images/article/201408/201408151024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files.jb51.net/file_images/article/201408/2014081510242049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点击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change Login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输入所连接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服务器的其中某一个用户名和密码（用户名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和设置的密码），点击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OK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779770" cy="3864610"/>
            <wp:effectExtent l="19050" t="0" r="0" b="0"/>
            <wp:docPr id="35" name="图片 35" descr="http://files.jb51.net/file_images/article/201408/2014081510242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files.jb51.net/file_images/article/201408/2014081510242050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看到此界面说明测试成功（如果不成功，请查看网络是否畅通，所连接的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服务器是否启动，监听是否启动等原因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)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788025" cy="3864610"/>
            <wp:effectExtent l="19050" t="0" r="3175" b="0"/>
            <wp:docPr id="36" name="图片 36" descr="http://files.jb51.net/file_images/article/201408/2014081510242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files.jb51.net/file_images/article/201408/2014081510242051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为你所设置的本地网络服务名起个名字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814060" cy="3855720"/>
            <wp:effectExtent l="19050" t="0" r="0" b="0"/>
            <wp:docPr id="37" name="图片 37" descr="http://files.jb51.net/file_images/article/201408/2014081510242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files.jb51.net/file_images/article/201408/2014081510242052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770880" cy="3847465"/>
            <wp:effectExtent l="19050" t="0" r="1270" b="0"/>
            <wp:docPr id="38" name="图片 38" descr="http://files.jb51.net/file_images/article/201408/2014081510242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files.jb51.net/file_images/article/201408/2014081510242053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>
        <w:rPr>
          <w:rFonts w:ascii="Tahoma" w:eastAsia="宋体" w:hAnsi="Tahoma" w:cs="Tahoma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>
            <wp:extent cx="5736590" cy="3795395"/>
            <wp:effectExtent l="19050" t="0" r="0" b="0"/>
            <wp:docPr id="39" name="图片 39" descr="http://files.jb51.net/file_images/article/201408/2014081510242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files.jb51.net/file_images/article/201408/2014081510242054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这样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服务器安装配置基本就完成了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注意：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 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数据库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listener.ora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存放路径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cd /home/oracle/app/oracle/product/11.2.0/dbhome_1/network/admin/listener.ora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 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数据库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tnsnames.ora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存放路径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cd /home/oracle/app/oracle/product/11.2.0/dbhome_1/network/admin/tnsnames.ora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3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启动监听器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(1)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切换至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安装用户（一般为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 - oracle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(2)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启动监听器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lsnrctl start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(3)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停止监听器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lsnrctl stop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4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、启动测试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[oracle@oracle ~]$ sqlplus /nolog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SQL*Plus: Release 11.2.0.1.0 Production on Fri Jul 27 02:12:12 2012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Copyright (c) 1982, 2009, Oracle. All rights reserved.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SQL&gt; quit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测试的另一种方法：找一台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windows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平台电脑，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telnet 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主机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IP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地址：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1521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，通的话，会出现一个黑屏，光标一闪一闪。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5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开放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1521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端口允许网络连接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 Listener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lastRenderedPageBreak/>
        <w:t>症状：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(1)TCP/IP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连接是通的。可以用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ping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命令测试。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(2)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服务器上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 Listener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已经启动。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 xml:space="preserve">lsnrctl status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查看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listener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状态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 xml:space="preserve">lsnrctl start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启动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 listener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(3)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客户端得到的错误信息通常是：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ORA-12170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TNS: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连接超时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这时，我们基本可以肯定是服务器没有开放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1521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端口（假设你用默认设置）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解决方法：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(1)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假如你是在一个局域网环境，配置了防火墙。那么可以关闭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的防火墙。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sudo service iptables stop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(2)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编辑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iptables, 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开放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1521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端口：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sudo vi /etc/sysconfig/iptables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-A INPUT -p tcp -m state --state NEW -m tcp --dport 1521 -j ACCEPT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:wq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重启防火墙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sudo service iptables restart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保存配置，以便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重启后依然有效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sudo service iptables save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查看防火墙规则：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sudo iptables -L –n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6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、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下创建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用户表空间</w:t>
      </w:r>
    </w:p>
    <w:p w:rsidR="008977D0" w:rsidRPr="008977D0" w:rsidRDefault="008977D0" w:rsidP="008977D0">
      <w:pPr>
        <w:widowControl/>
        <w:wordWrap w:val="0"/>
        <w:spacing w:line="342" w:lineRule="atLeast"/>
        <w:jc w:val="left"/>
        <w:rPr>
          <w:rFonts w:ascii="Tahoma" w:eastAsia="宋体" w:hAnsi="Tahoma" w:cs="Tahoma"/>
          <w:color w:val="000000"/>
          <w:kern w:val="0"/>
          <w:sz w:val="19"/>
          <w:szCs w:val="19"/>
        </w:rPr>
      </w:pP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就是在已有的数据库实例上创建一个新的帐号，访问一些新的表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操作步骤如下：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(1)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登录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linux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用户登录（如果是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root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用户登录的，登录后用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su - 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命令切换成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oracle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用户）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(2)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以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sysdba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方式来打开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sqlplus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，命令如下：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 xml:space="preserve"> sqlplus "/as sysdba"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(3)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查看我们常规将用户表空间放置位置：执行如下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sql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select name from v$datafile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(4)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创建用户表空间：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CREATE TABLESPACE NOTIFYDB DATAFILE '/home/oracle/app/oradata/orcl/scsdb.dbf' SIZE 200M AUTOEXTEND ON EXTENT MANAGEMENT LOCAL SEGMENT SPACE MANAGEMENT AUTO;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(5)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创建用户，指定密码和上边创建的用户表空间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CREATE USER scs IDENTIFIED BY scs DEFAULT TABLESPACE NOTIFYDB;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(6)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赋予权限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grant connect,resource to scs;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grant unlimited tablespace to scs;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grant create database link to scs;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grant select any sequence,create materialized view to scs;</w:t>
      </w:r>
      <w:r w:rsidRPr="008977D0">
        <w:rPr>
          <w:rFonts w:ascii="Tahoma" w:eastAsia="宋体" w:hAnsi="Tahoma" w:cs="Tahoma"/>
          <w:color w:val="000000"/>
          <w:kern w:val="0"/>
          <w:sz w:val="19"/>
        </w:rPr>
        <w:t> 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br/>
        <w:t>--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经过以上操作，我们就可以使用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scs/scs</w:t>
      </w:r>
      <w:r w:rsidRPr="008977D0">
        <w:rPr>
          <w:rFonts w:ascii="Tahoma" w:eastAsia="宋体" w:hAnsi="Tahoma" w:cs="Tahoma"/>
          <w:color w:val="000000"/>
          <w:kern w:val="0"/>
          <w:sz w:val="19"/>
          <w:szCs w:val="19"/>
        </w:rPr>
        <w:t>登录指定的实例，创建我们自己的表了</w:t>
      </w:r>
    </w:p>
    <w:p w:rsidR="00303C6F" w:rsidRPr="008977D0" w:rsidRDefault="00303C6F"/>
    <w:sectPr w:rsidR="00303C6F" w:rsidRPr="008977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03C6F" w:rsidRDefault="00303C6F" w:rsidP="008977D0">
      <w:r>
        <w:separator/>
      </w:r>
    </w:p>
  </w:endnote>
  <w:endnote w:type="continuationSeparator" w:id="1">
    <w:p w:rsidR="00303C6F" w:rsidRDefault="00303C6F" w:rsidP="008977D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03C6F" w:rsidRDefault="00303C6F" w:rsidP="008977D0">
      <w:r>
        <w:separator/>
      </w:r>
    </w:p>
  </w:footnote>
  <w:footnote w:type="continuationSeparator" w:id="1">
    <w:p w:rsidR="00303C6F" w:rsidRDefault="00303C6F" w:rsidP="008977D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977D0"/>
    <w:rsid w:val="00303C6F"/>
    <w:rsid w:val="008977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977D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977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8977D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8977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8977D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977D0"/>
    <w:rPr>
      <w:rFonts w:ascii="宋体" w:eastAsia="宋体" w:hAnsi="宋体" w:cs="宋体"/>
      <w:b/>
      <w:bCs/>
      <w:kern w:val="36"/>
      <w:sz w:val="48"/>
      <w:szCs w:val="48"/>
    </w:rPr>
  </w:style>
  <w:style w:type="character" w:styleId="a5">
    <w:name w:val="Hyperlink"/>
    <w:basedOn w:val="a0"/>
    <w:uiPriority w:val="99"/>
    <w:semiHidden/>
    <w:unhideWhenUsed/>
    <w:rsid w:val="008977D0"/>
    <w:rPr>
      <w:color w:val="0000FF"/>
      <w:u w:val="single"/>
    </w:rPr>
  </w:style>
  <w:style w:type="character" w:customStyle="1" w:styleId="apple-converted-space">
    <w:name w:val="apple-converted-space"/>
    <w:basedOn w:val="a0"/>
    <w:rsid w:val="008977D0"/>
  </w:style>
  <w:style w:type="paragraph" w:styleId="a6">
    <w:name w:val="Normal (Web)"/>
    <w:basedOn w:val="a"/>
    <w:uiPriority w:val="99"/>
    <w:semiHidden/>
    <w:unhideWhenUsed/>
    <w:rsid w:val="008977D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8977D0"/>
    <w:rPr>
      <w:rFonts w:ascii="宋体" w:eastAsia="宋体" w:hAnsi="宋体" w:cs="宋体"/>
      <w:sz w:val="24"/>
      <w:szCs w:val="24"/>
    </w:rPr>
  </w:style>
  <w:style w:type="paragraph" w:styleId="a7">
    <w:name w:val="Document Map"/>
    <w:basedOn w:val="a"/>
    <w:link w:val="Char1"/>
    <w:uiPriority w:val="99"/>
    <w:semiHidden/>
    <w:unhideWhenUsed/>
    <w:rsid w:val="008977D0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8977D0"/>
    <w:rPr>
      <w:rFonts w:ascii="宋体" w:eastAsia="宋体"/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8977D0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8977D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9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10038">
          <w:marLeft w:val="0"/>
          <w:marRight w:val="0"/>
          <w:marTop w:val="0"/>
          <w:marBottom w:val="0"/>
          <w:divBdr>
            <w:top w:val="dotted" w:sz="6" w:space="0" w:color="ACCEE0"/>
            <w:left w:val="none" w:sz="0" w:space="0" w:color="auto"/>
            <w:bottom w:val="dotted" w:sz="6" w:space="0" w:color="ACCEE0"/>
            <w:right w:val="none" w:sz="0" w:space="0" w:color="auto"/>
          </w:divBdr>
        </w:div>
        <w:div w:id="587539627">
          <w:marLeft w:val="0"/>
          <w:marRight w:val="0"/>
          <w:marTop w:val="68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0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46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03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36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82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85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038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32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683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3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62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084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13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150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69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7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207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092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05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5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032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010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381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960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8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285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865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19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2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4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74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0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62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966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00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474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931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813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143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907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748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289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88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787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18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79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311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76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28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61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11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8059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791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1073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24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980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296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819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251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3886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231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451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20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8145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40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124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583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984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782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6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197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1575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73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71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4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87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426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66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00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49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7791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06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035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37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94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96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98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64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78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06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38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3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954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978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20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014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98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123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56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8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666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72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34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215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6549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5326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36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015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136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8052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142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9656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90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71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71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638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558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59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6872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527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684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66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30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9707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887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092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24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8689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565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666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093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36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59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232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708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537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32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8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89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845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8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20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172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20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34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20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1162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651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47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889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919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02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31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134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55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870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894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56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8797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753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14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460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683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214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50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35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4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4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633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80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231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557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990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28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3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96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233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0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56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980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900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080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464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5228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3541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92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04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8932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29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565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370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54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470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5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715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04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648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7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336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32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85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98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73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36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15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28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5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735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80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23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12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75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5656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936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95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128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297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853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34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199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04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9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8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505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94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28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61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063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831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991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459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56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649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6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77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215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658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06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310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233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7152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9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41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564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200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869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29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39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28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69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345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47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642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15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94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405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37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66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79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98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03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28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123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81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571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6195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337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516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15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46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678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430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93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164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488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9816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20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634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277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20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51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74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542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69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23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47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8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2438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170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4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709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40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64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79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40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49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07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23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12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50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20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64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94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031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021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378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7686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246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0266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12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33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391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39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572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29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67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7503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283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187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5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10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3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2572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050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7030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404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39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3646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65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9072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jb51.net/article/53769.htm" TargetMode="External"/><Relationship Id="rId18" Type="http://schemas.openxmlformats.org/officeDocument/2006/relationships/image" Target="media/image1.jpeg"/><Relationship Id="rId26" Type="http://schemas.openxmlformats.org/officeDocument/2006/relationships/image" Target="media/image9.jpeg"/><Relationship Id="rId39" Type="http://schemas.openxmlformats.org/officeDocument/2006/relationships/image" Target="media/image19.jpeg"/><Relationship Id="rId21" Type="http://schemas.openxmlformats.org/officeDocument/2006/relationships/image" Target="media/image4.jpeg"/><Relationship Id="rId34" Type="http://schemas.openxmlformats.org/officeDocument/2006/relationships/image" Target="media/image14.jpeg"/><Relationship Id="rId42" Type="http://schemas.openxmlformats.org/officeDocument/2006/relationships/image" Target="media/image22.jpeg"/><Relationship Id="rId47" Type="http://schemas.openxmlformats.org/officeDocument/2006/relationships/image" Target="media/image27.jpeg"/><Relationship Id="rId50" Type="http://schemas.openxmlformats.org/officeDocument/2006/relationships/image" Target="media/image30.jpeg"/><Relationship Id="rId55" Type="http://schemas.openxmlformats.org/officeDocument/2006/relationships/image" Target="media/image35.jpeg"/><Relationship Id="rId7" Type="http://schemas.openxmlformats.org/officeDocument/2006/relationships/hyperlink" Target="javascript:turnsmall()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www.jb51.net/article/53769.htm" TargetMode="External"/><Relationship Id="rId20" Type="http://schemas.openxmlformats.org/officeDocument/2006/relationships/image" Target="media/image3.jpeg"/><Relationship Id="rId29" Type="http://schemas.openxmlformats.org/officeDocument/2006/relationships/hyperlink" Target="http://www.jb51.net/article/53769.htm" TargetMode="External"/><Relationship Id="rId41" Type="http://schemas.openxmlformats.org/officeDocument/2006/relationships/image" Target="media/image21.jpeg"/><Relationship Id="rId54" Type="http://schemas.openxmlformats.org/officeDocument/2006/relationships/image" Target="media/image34.jpeg"/><Relationship Id="rId1" Type="http://schemas.openxmlformats.org/officeDocument/2006/relationships/styles" Target="styles.xml"/><Relationship Id="rId6" Type="http://schemas.openxmlformats.org/officeDocument/2006/relationships/hyperlink" Target="javascript:turnbig()" TargetMode="External"/><Relationship Id="rId11" Type="http://schemas.openxmlformats.org/officeDocument/2006/relationships/hyperlink" Target="http://www.jb51.net/article/53769.htm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2.jpeg"/><Relationship Id="rId37" Type="http://schemas.openxmlformats.org/officeDocument/2006/relationships/image" Target="media/image17.jpe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jpeg"/><Relationship Id="rId58" Type="http://schemas.openxmlformats.org/officeDocument/2006/relationships/image" Target="media/image38.jpeg"/><Relationship Id="rId5" Type="http://schemas.openxmlformats.org/officeDocument/2006/relationships/endnotes" Target="endnotes.xml"/><Relationship Id="rId15" Type="http://schemas.openxmlformats.org/officeDocument/2006/relationships/hyperlink" Target="http://www.jb51.net/article/53769.htm" TargetMode="External"/><Relationship Id="rId23" Type="http://schemas.openxmlformats.org/officeDocument/2006/relationships/image" Target="media/image6.jpeg"/><Relationship Id="rId28" Type="http://schemas.openxmlformats.org/officeDocument/2006/relationships/hyperlink" Target="http://www.jb51.net/article/53769.htm" TargetMode="External"/><Relationship Id="rId36" Type="http://schemas.openxmlformats.org/officeDocument/2006/relationships/image" Target="media/image16.jpeg"/><Relationship Id="rId49" Type="http://schemas.openxmlformats.org/officeDocument/2006/relationships/image" Target="media/image29.jpeg"/><Relationship Id="rId57" Type="http://schemas.openxmlformats.org/officeDocument/2006/relationships/image" Target="media/image37.jpeg"/><Relationship Id="rId61" Type="http://schemas.openxmlformats.org/officeDocument/2006/relationships/theme" Target="theme/theme1.xml"/><Relationship Id="rId10" Type="http://schemas.openxmlformats.org/officeDocument/2006/relationships/hyperlink" Target="http://www.jb51.net/article/53769.htm" TargetMode="External"/><Relationship Id="rId19" Type="http://schemas.openxmlformats.org/officeDocument/2006/relationships/image" Target="media/image2.jpeg"/><Relationship Id="rId31" Type="http://schemas.openxmlformats.org/officeDocument/2006/relationships/image" Target="media/image11.jpeg"/><Relationship Id="rId44" Type="http://schemas.openxmlformats.org/officeDocument/2006/relationships/image" Target="media/image24.jpeg"/><Relationship Id="rId52" Type="http://schemas.openxmlformats.org/officeDocument/2006/relationships/image" Target="media/image32.jpe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://www.jb51.net/article/53769.htm" TargetMode="External"/><Relationship Id="rId14" Type="http://schemas.openxmlformats.org/officeDocument/2006/relationships/hyperlink" Target="http://www.jb51.net/article/53769.htm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hyperlink" Target="http://www.jb51.net/article/53769.htm" TargetMode="External"/><Relationship Id="rId35" Type="http://schemas.openxmlformats.org/officeDocument/2006/relationships/image" Target="media/image15.jpeg"/><Relationship Id="rId43" Type="http://schemas.openxmlformats.org/officeDocument/2006/relationships/image" Target="media/image23.jpeg"/><Relationship Id="rId48" Type="http://schemas.openxmlformats.org/officeDocument/2006/relationships/image" Target="media/image28.jpeg"/><Relationship Id="rId56" Type="http://schemas.openxmlformats.org/officeDocument/2006/relationships/image" Target="media/image36.jpeg"/><Relationship Id="rId8" Type="http://schemas.openxmlformats.org/officeDocument/2006/relationships/hyperlink" Target="http://www.jb51.net/article/53769.htm" TargetMode="External"/><Relationship Id="rId51" Type="http://schemas.openxmlformats.org/officeDocument/2006/relationships/image" Target="media/image31.jpeg"/><Relationship Id="rId3" Type="http://schemas.openxmlformats.org/officeDocument/2006/relationships/webSettings" Target="webSettings.xml"/><Relationship Id="rId12" Type="http://schemas.openxmlformats.org/officeDocument/2006/relationships/hyperlink" Target="http://www.jb51.net/article/53769.htm" TargetMode="External"/><Relationship Id="rId17" Type="http://schemas.openxmlformats.org/officeDocument/2006/relationships/hyperlink" Target="http://www.jb51.net/article/53769.htm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3.jpeg"/><Relationship Id="rId38" Type="http://schemas.openxmlformats.org/officeDocument/2006/relationships/image" Target="media/image18.jpeg"/><Relationship Id="rId46" Type="http://schemas.openxmlformats.org/officeDocument/2006/relationships/image" Target="media/image26.jpeg"/><Relationship Id="rId5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1186</Words>
  <Characters>6764</Characters>
  <Application>Microsoft Office Word</Application>
  <DocSecurity>0</DocSecurity>
  <Lines>56</Lines>
  <Paragraphs>15</Paragraphs>
  <ScaleCrop>false</ScaleCrop>
  <Company>微软中国</Company>
  <LinksUpToDate>false</LinksUpToDate>
  <CharactersWithSpaces>7935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廖忠秀</dc:creator>
  <cp:keywords/>
  <dc:description/>
  <cp:lastModifiedBy>廖忠秀</cp:lastModifiedBy>
  <cp:revision>2</cp:revision>
  <dcterms:created xsi:type="dcterms:W3CDTF">2015-07-09T07:05:00Z</dcterms:created>
  <dcterms:modified xsi:type="dcterms:W3CDTF">2015-07-09T07:06:00Z</dcterms:modified>
</cp:coreProperties>
</file>